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746C" w:rsidRDefault="0036746C" w:rsidP="0036746C">
      <w:pPr>
        <w:spacing w:line="480" w:lineRule="auto"/>
      </w:pPr>
      <w:r>
        <w:t>Students’ Name</w:t>
      </w:r>
    </w:p>
    <w:p w:rsidR="0036746C" w:rsidRDefault="0036746C" w:rsidP="0036746C">
      <w:pPr>
        <w:spacing w:line="480" w:lineRule="auto"/>
      </w:pPr>
      <w:r>
        <w:t>Course</w:t>
      </w:r>
    </w:p>
    <w:p w:rsidR="0036746C" w:rsidRDefault="0036746C" w:rsidP="0036746C">
      <w:pPr>
        <w:spacing w:line="480" w:lineRule="auto"/>
      </w:pPr>
      <w:r>
        <w:t>Date</w:t>
      </w:r>
    </w:p>
    <w:p w:rsidR="001C50DD" w:rsidRDefault="00852D37" w:rsidP="00852D37">
      <w:pPr>
        <w:spacing w:line="480" w:lineRule="auto"/>
        <w:jc w:val="center"/>
      </w:pPr>
      <w:r>
        <w:t>Moral Degradation in the Society</w:t>
      </w:r>
    </w:p>
    <w:p w:rsidR="0098338F" w:rsidRDefault="00091F71" w:rsidP="0098338F">
      <w:pPr>
        <w:spacing w:line="480" w:lineRule="auto"/>
        <w:ind w:firstLine="720"/>
      </w:pPr>
      <w:r>
        <w:t xml:space="preserve">The decay of moral </w:t>
      </w:r>
      <w:r w:rsidR="00623FB1">
        <w:t>values in the society is what generally</w:t>
      </w:r>
      <w:r>
        <w:t xml:space="preserve"> known as moral degradation. There are various ways in which this </w:t>
      </w:r>
      <w:r w:rsidR="007156AD">
        <w:t>phenomenon</w:t>
      </w:r>
      <w:r>
        <w:t xml:space="preserve"> manif</w:t>
      </w:r>
      <w:r w:rsidR="00623FB1">
        <w:t xml:space="preserve">ests itself </w:t>
      </w:r>
      <w:r>
        <w:t>in both the contemporary society and the past societies. In various literary arts, authors have used characters and incidents to explain what moral decay in the society is and expose the ways it affects people</w:t>
      </w:r>
      <w:r w:rsidR="00704139">
        <w:t xml:space="preserve">. </w:t>
      </w:r>
      <w:r>
        <w:t xml:space="preserve"> </w:t>
      </w:r>
      <w:r w:rsidR="00BB2FF4">
        <w:t>An example of such literary texts</w:t>
      </w:r>
      <w:r w:rsidR="00704139">
        <w:t xml:space="preserve"> </w:t>
      </w:r>
      <w:r w:rsidR="00BB2FF4">
        <w:t xml:space="preserve">is </w:t>
      </w:r>
      <w:r w:rsidR="0022316B">
        <w:t>The</w:t>
      </w:r>
      <w:r w:rsidR="00BC5BDA">
        <w:t xml:space="preserve"> </w:t>
      </w:r>
      <w:r w:rsidR="0022316B">
        <w:t>Little</w:t>
      </w:r>
      <w:r w:rsidR="00BC5BDA">
        <w:t xml:space="preserve"> Prince by Antione</w:t>
      </w:r>
      <w:r>
        <w:t xml:space="preserve"> de Saint-Exupery</w:t>
      </w:r>
      <w:r w:rsidR="00BB2FF4">
        <w:t>. Generally, the story is about a little prince from another small planet who make</w:t>
      </w:r>
      <w:r w:rsidR="00623FB1">
        <w:t>s</w:t>
      </w:r>
      <w:r w:rsidR="00BB2FF4">
        <w:t xml:space="preserve"> an </w:t>
      </w:r>
      <w:r w:rsidR="00BB2FF4" w:rsidRPr="006B0C31">
        <w:rPr>
          <w:noProof/>
        </w:rPr>
        <w:t>adventure</w:t>
      </w:r>
      <w:r w:rsidR="00BB2FF4">
        <w:t xml:space="preserve"> of the </w:t>
      </w:r>
      <w:r w:rsidR="00BB2FF4" w:rsidRPr="006B0C31">
        <w:rPr>
          <w:noProof/>
        </w:rPr>
        <w:t>earth</w:t>
      </w:r>
      <w:r w:rsidR="00BB2FF4">
        <w:t xml:space="preserve"> with the aim of finding the behavior of the people. In the trips made to seven differen</w:t>
      </w:r>
      <w:r w:rsidR="00623FB1">
        <w:t>t planets, the prince encountered</w:t>
      </w:r>
      <w:r w:rsidR="00BB2FF4">
        <w:t xml:space="preserve"> various people</w:t>
      </w:r>
      <w:r w:rsidR="00623FB1">
        <w:t xml:space="preserve"> whose</w:t>
      </w:r>
      <w:r w:rsidR="00BB2FF4">
        <w:t xml:space="preserve"> character </w:t>
      </w:r>
      <w:r w:rsidR="00BB2FF4">
        <w:rPr>
          <w:noProof/>
        </w:rPr>
        <w:t>is</w:t>
      </w:r>
      <w:r w:rsidR="00BB2FF4">
        <w:t xml:space="preserve"> meant to critique the element of immorality in the society. Also there </w:t>
      </w:r>
      <w:r w:rsidR="00623FB1">
        <w:t xml:space="preserve">are </w:t>
      </w:r>
      <w:r w:rsidR="00BB2FF4">
        <w:t>other three texts including;</w:t>
      </w:r>
      <w:r w:rsidR="00704139">
        <w:t xml:space="preserve"> E</w:t>
      </w:r>
      <w:bookmarkStart w:id="0" w:name="_GoBack"/>
      <w:bookmarkEnd w:id="0"/>
      <w:r w:rsidR="00704139">
        <w:t>ugenie Grandet by Honore de Balzac</w:t>
      </w:r>
      <w:r w:rsidR="00BB2FF4">
        <w:t>; Bel-Ami by Guy de Maupassant and Bel-Ami by Guy de Maupassant</w:t>
      </w:r>
      <w:r>
        <w:t>.</w:t>
      </w:r>
      <w:r w:rsidR="00BC5BDA">
        <w:t xml:space="preserve"> </w:t>
      </w:r>
    </w:p>
    <w:p w:rsidR="0098338F" w:rsidRDefault="00BB2FF4" w:rsidP="0098338F">
      <w:pPr>
        <w:spacing w:line="480" w:lineRule="auto"/>
        <w:ind w:firstLine="720"/>
        <w:rPr>
          <w:lang/>
        </w:rPr>
      </w:pPr>
      <w:r>
        <w:t>All of the four literary texts the theme of Mora</w:t>
      </w:r>
      <w:r w:rsidR="00623FB1">
        <w:t>l degradation in the Society ve</w:t>
      </w:r>
      <w:r>
        <w:t xml:space="preserve"> been brought out, but there are notable variations</w:t>
      </w:r>
      <w:r w:rsidR="0098338F">
        <w:t xml:space="preserve">. </w:t>
      </w:r>
      <w:r w:rsidR="00623FB1">
        <w:t xml:space="preserve">The character of the drunkard may </w:t>
      </w:r>
      <w:r w:rsidR="0022316B">
        <w:t xml:space="preserve">directly </w:t>
      </w:r>
      <w:r w:rsidR="0022316B" w:rsidRPr="006B0C31">
        <w:rPr>
          <w:noProof/>
        </w:rPr>
        <w:t>represent</w:t>
      </w:r>
      <w:r w:rsidR="0022316B">
        <w:t xml:space="preserve"> the drunkard or may be a symbol of people who shamelessly indulge in immoral activities to satisfy their guilty conscious</w:t>
      </w:r>
      <w:r w:rsidR="0098338F">
        <w:t xml:space="preserve"> (</w:t>
      </w:r>
      <w:r w:rsidR="0098338F">
        <w:rPr>
          <w:color w:val="222222"/>
        </w:rPr>
        <w:t>de Saint-Exupéry 34)</w:t>
      </w:r>
      <w:r w:rsidR="0022316B">
        <w:t>.</w:t>
      </w:r>
      <w:r w:rsidR="0098338F">
        <w:t xml:space="preserve"> This character may be compared with other shameless characters for example, in Bel-Ami there are various accounts of sexual immorality with Duroy being a regular culprit. He indulges in intimacy Mme Walter, the daughter of the owner of the newspaper where he is the editor, regardless of the fact that he is </w:t>
      </w:r>
      <w:r w:rsidR="0098338F" w:rsidRPr="006B0C31">
        <w:rPr>
          <w:noProof/>
        </w:rPr>
        <w:t>marri</w:t>
      </w:r>
      <w:r w:rsidR="0098338F">
        <w:rPr>
          <w:noProof/>
        </w:rPr>
        <w:t>ed</w:t>
      </w:r>
      <w:r w:rsidR="0098338F">
        <w:t xml:space="preserve"> to Madeleine (</w:t>
      </w:r>
      <w:r w:rsidR="0098338F">
        <w:rPr>
          <w:color w:val="222222"/>
        </w:rPr>
        <w:t>De Maupassant 23)</w:t>
      </w:r>
      <w:r w:rsidR="0098338F">
        <w:t xml:space="preserve">. On the other </w:t>
      </w:r>
      <w:r w:rsidR="0098338F" w:rsidRPr="006B0C31">
        <w:rPr>
          <w:noProof/>
        </w:rPr>
        <w:t>hand</w:t>
      </w:r>
      <w:r w:rsidR="0098338F">
        <w:rPr>
          <w:noProof/>
        </w:rPr>
        <w:t>,</w:t>
      </w:r>
      <w:r w:rsidR="0098338F">
        <w:t xml:space="preserve"> Madeleine also engages he self in </w:t>
      </w:r>
      <w:r w:rsidR="0098338F">
        <w:lastRenderedPageBreak/>
        <w:t xml:space="preserve">the </w:t>
      </w:r>
      <w:r w:rsidR="0098338F" w:rsidRPr="006B0C31">
        <w:rPr>
          <w:noProof/>
        </w:rPr>
        <w:t>adulterous venture</w:t>
      </w:r>
      <w:r w:rsidR="0098338F">
        <w:t xml:space="preserve"> by sleeping with </w:t>
      </w:r>
      <w:r w:rsidR="0098338F">
        <w:rPr>
          <w:lang/>
        </w:rPr>
        <w:t>Monsieur Laroche-Mathieu who is her lover. She ends being caught which consequently lead</w:t>
      </w:r>
      <w:r w:rsidR="00623FB1">
        <w:rPr>
          <w:lang/>
        </w:rPr>
        <w:t>s to a divorce. The</w:t>
      </w:r>
      <w:r w:rsidR="0098338F">
        <w:rPr>
          <w:lang/>
        </w:rPr>
        <w:t xml:space="preserve"> general idea is indulgence in shameful immoral activities but they are portrayed differently</w:t>
      </w:r>
      <w:r w:rsidR="00623FB1">
        <w:rPr>
          <w:lang/>
        </w:rPr>
        <w:t xml:space="preserve"> in the two texts.</w:t>
      </w:r>
    </w:p>
    <w:p w:rsidR="00305650" w:rsidRDefault="0034538F" w:rsidP="0098338F">
      <w:pPr>
        <w:spacing w:line="480" w:lineRule="auto"/>
        <w:ind w:firstLine="720"/>
      </w:pPr>
      <w:r>
        <w:t xml:space="preserve"> </w:t>
      </w:r>
      <w:r w:rsidR="00575585">
        <w:t>Also</w:t>
      </w:r>
      <w:r>
        <w:t>, the example of a king who rules no subject is an expression of bad leadership that is there</w:t>
      </w:r>
      <w:r w:rsidR="00575585">
        <w:t xml:space="preserve"> in the society </w:t>
      </w:r>
      <w:r>
        <w:t>where people are ruled against their will</w:t>
      </w:r>
      <w:r w:rsidR="00BB2FF4">
        <w:t xml:space="preserve">. Comparing this incident with the other texts, in Bel-Ami, Georges Duroy’s rise to prominence is characterized by a lot of </w:t>
      </w:r>
      <w:r w:rsidR="00BB2FF4" w:rsidRPr="006B0C31">
        <w:rPr>
          <w:noProof/>
        </w:rPr>
        <w:t>incident</w:t>
      </w:r>
      <w:r w:rsidR="00BB2FF4">
        <w:rPr>
          <w:noProof/>
        </w:rPr>
        <w:t>s</w:t>
      </w:r>
      <w:r w:rsidR="00BB2FF4">
        <w:t xml:space="preserve"> where used dubious means to rise to power. He is involved a lot of corruption activities that propels him to rise and become an editor in after a few years of practicing journalism. </w:t>
      </w:r>
      <w:r w:rsidR="0098338F">
        <w:t>The</w:t>
      </w:r>
      <w:r w:rsidR="00BB2FF4">
        <w:t xml:space="preserve"> same idea of hunger for power and corruption is presented but in a </w:t>
      </w:r>
      <w:r w:rsidR="0098338F">
        <w:t>different</w:t>
      </w:r>
      <w:r w:rsidR="00BB2FF4">
        <w:t xml:space="preserve"> way</w:t>
      </w:r>
    </w:p>
    <w:p w:rsidR="0071132D" w:rsidRDefault="005C204E" w:rsidP="0071132D">
      <w:pPr>
        <w:spacing w:line="480" w:lineRule="auto"/>
        <w:ind w:firstLine="720"/>
        <w:rPr>
          <w:rFonts w:ascii="Arial" w:eastAsia="Times New Roman" w:hAnsi="Arial" w:cs="Arial"/>
          <w:color w:val="222222"/>
          <w:sz w:val="19"/>
          <w:szCs w:val="19"/>
        </w:rPr>
      </w:pPr>
      <w:r>
        <w:rPr>
          <w:noProof/>
        </w:rPr>
        <w:t>T</w:t>
      </w:r>
      <w:r w:rsidR="0098338F">
        <w:rPr>
          <w:noProof/>
        </w:rPr>
        <w:t>he charatcter of the goegrapher in The Li</w:t>
      </w:r>
      <w:r>
        <w:rPr>
          <w:noProof/>
        </w:rPr>
        <w:t>ttle Prince can be compared to F</w:t>
      </w:r>
      <w:r w:rsidR="0098338F">
        <w:rPr>
          <w:noProof/>
        </w:rPr>
        <w:t xml:space="preserve">elix in </w:t>
      </w:r>
      <w:r w:rsidR="0034538F">
        <w:t>Honore de Balzac’</w:t>
      </w:r>
      <w:r w:rsidR="00575585">
        <w:t>s Eugenie Grandet</w:t>
      </w:r>
      <w:r w:rsidR="0098338F">
        <w:t>.</w:t>
      </w:r>
      <w:r w:rsidR="00575585">
        <w:t xml:space="preserve"> </w:t>
      </w:r>
      <w:r w:rsidR="0098338F">
        <w:t xml:space="preserve">The </w:t>
      </w:r>
      <w:r w:rsidR="0034538F">
        <w:t xml:space="preserve">society </w:t>
      </w:r>
      <w:r w:rsidR="0098338F">
        <w:t>in th</w:t>
      </w:r>
      <w:r w:rsidR="0034538F">
        <w:t xml:space="preserve">is </w:t>
      </w:r>
      <w:r w:rsidR="0098338F">
        <w:t xml:space="preserve">text </w:t>
      </w:r>
      <w:r w:rsidR="007156AD">
        <w:t xml:space="preserve">is </w:t>
      </w:r>
      <w:r w:rsidR="0034538F">
        <w:t xml:space="preserve">driven by materialism where people do everything with the aim of acquiring more and more wealth. </w:t>
      </w:r>
      <w:r w:rsidR="00575585">
        <w:t>Various</w:t>
      </w:r>
      <w:r w:rsidR="0034538F">
        <w:t xml:space="preserve"> suitors are presented to Felix for a hand in marriage of daughter </w:t>
      </w:r>
      <w:r w:rsidR="0034538F" w:rsidRPr="006B0C31">
        <w:rPr>
          <w:noProof/>
        </w:rPr>
        <w:t xml:space="preserve">with </w:t>
      </w:r>
      <w:r w:rsidR="006B0C31">
        <w:rPr>
          <w:noProof/>
        </w:rPr>
        <w:t>the</w:t>
      </w:r>
      <w:r w:rsidR="0034538F" w:rsidRPr="006B0C31">
        <w:rPr>
          <w:noProof/>
        </w:rPr>
        <w:t xml:space="preserve"> aim of</w:t>
      </w:r>
      <w:r w:rsidR="0034538F">
        <w:t xml:space="preserve"> acquiring his inheritance. </w:t>
      </w:r>
      <w:r w:rsidR="00575585">
        <w:t>But</w:t>
      </w:r>
      <w:r w:rsidR="0034538F">
        <w:t xml:space="preserve"> Felix is wise enough to keep them off. </w:t>
      </w:r>
      <w:r w:rsidR="00575585">
        <w:t xml:space="preserve">Also, Felix plots to profit himself after the </w:t>
      </w:r>
      <w:r w:rsidR="00852D37">
        <w:t>death of</w:t>
      </w:r>
      <w:r w:rsidR="00575585">
        <w:t xml:space="preserve"> his brother who was declared bankrupt tells Cruchot des Bonfons that he plans to liquidate the property of his brother Guillaume to save the reputa</w:t>
      </w:r>
      <w:r w:rsidR="00623FB1">
        <w:t>tion of their family name when in</w:t>
      </w:r>
      <w:r w:rsidR="00575585">
        <w:t xml:space="preserve"> real sense he is profits oriented</w:t>
      </w:r>
      <w:r>
        <w:t xml:space="preserve"> </w:t>
      </w:r>
      <w:r w:rsidR="00852D37">
        <w:t>(</w:t>
      </w:r>
      <w:r w:rsidR="00852D37">
        <w:rPr>
          <w:color w:val="222222"/>
        </w:rPr>
        <w:t>De Balzac</w:t>
      </w:r>
      <w:r w:rsidR="00852D37">
        <w:t xml:space="preserve"> 19)</w:t>
      </w:r>
      <w:r w:rsidR="00575585">
        <w:t>.</w:t>
      </w:r>
      <w:r>
        <w:t xml:space="preserve"> The variation in these two cases is that materialism is directly presented in Eugenie while in the Little Prince the geographer is materialistic in a metaphoric way because he seats in the office and gets paid for the work he has not done.</w:t>
      </w:r>
      <w:r w:rsidR="00623FB1">
        <w:t xml:space="preserve"> </w:t>
      </w:r>
      <w:r>
        <w:rPr>
          <w:lang/>
        </w:rPr>
        <w:t>In The Plague by Albert Camus t</w:t>
      </w:r>
      <w:r w:rsidR="001C50DD">
        <w:rPr>
          <w:lang/>
        </w:rPr>
        <w:t>he</w:t>
      </w:r>
      <w:r w:rsidR="004445DD">
        <w:rPr>
          <w:lang/>
        </w:rPr>
        <w:t xml:space="preserve"> plague in this play is a symbol of the overall rot of morals in </w:t>
      </w:r>
      <w:r w:rsidR="001C50DD">
        <w:rPr>
          <w:lang/>
        </w:rPr>
        <w:t>our</w:t>
      </w:r>
      <w:r w:rsidR="004445DD">
        <w:rPr>
          <w:lang/>
        </w:rPr>
        <w:t xml:space="preserve"> </w:t>
      </w:r>
      <w:r w:rsidR="001C50DD">
        <w:rPr>
          <w:lang/>
        </w:rPr>
        <w:t>society. The</w:t>
      </w:r>
      <w:r w:rsidR="004445DD">
        <w:rPr>
          <w:lang/>
        </w:rPr>
        <w:t xml:space="preserve"> rats are the </w:t>
      </w:r>
      <w:r w:rsidR="001C50DD">
        <w:rPr>
          <w:lang/>
        </w:rPr>
        <w:t>symbol</w:t>
      </w:r>
      <w:r w:rsidR="004445DD">
        <w:rPr>
          <w:lang/>
        </w:rPr>
        <w:t xml:space="preserve"> of the various causes of immorality in the society</w:t>
      </w:r>
      <w:r w:rsidR="00852D37">
        <w:rPr>
          <w:lang/>
        </w:rPr>
        <w:t xml:space="preserve"> (</w:t>
      </w:r>
      <w:r w:rsidR="00852D37">
        <w:rPr>
          <w:color w:val="222222"/>
        </w:rPr>
        <w:t>Camus 15)</w:t>
      </w:r>
      <w:r w:rsidR="004445DD">
        <w:rPr>
          <w:lang/>
        </w:rPr>
        <w:t xml:space="preserve">. </w:t>
      </w:r>
      <w:r>
        <w:rPr>
          <w:lang/>
        </w:rPr>
        <w:t>On the other hand, The Little Prince uses the society itself as the symbol for the decay in the society. There is no symbolism because the prince talks directly about how the people of the earth lack morals.</w:t>
      </w:r>
    </w:p>
    <w:p w:rsidR="007156AD" w:rsidRPr="007156AD" w:rsidRDefault="0071132D" w:rsidP="0071132D">
      <w:pPr>
        <w:spacing w:line="480" w:lineRule="auto"/>
        <w:ind w:firstLine="720"/>
      </w:pPr>
      <w:r>
        <w:rPr>
          <w:rFonts w:ascii="Arial" w:eastAsia="Times New Roman" w:hAnsi="Arial" w:cs="Arial"/>
          <w:color w:val="222222"/>
          <w:sz w:val="19"/>
          <w:szCs w:val="19"/>
        </w:rPr>
        <w:t xml:space="preserve">In conclusion, this </w:t>
      </w:r>
      <w:r w:rsidR="007156AD" w:rsidRPr="007156AD">
        <w:rPr>
          <w:rFonts w:ascii="Arial" w:eastAsia="Times New Roman" w:hAnsi="Arial" w:cs="Arial"/>
          <w:color w:val="222222"/>
          <w:sz w:val="19"/>
          <w:szCs w:val="19"/>
        </w:rPr>
        <w:t xml:space="preserve">essay compares the various ways in which the theme of moral decay in the society has been brought forth </w:t>
      </w:r>
      <w:r>
        <w:rPr>
          <w:rFonts w:ascii="Arial" w:eastAsia="Times New Roman" w:hAnsi="Arial" w:cs="Arial"/>
          <w:color w:val="222222"/>
          <w:sz w:val="19"/>
          <w:szCs w:val="19"/>
        </w:rPr>
        <w:t xml:space="preserve">in </w:t>
      </w:r>
      <w:r w:rsidR="007156AD" w:rsidRPr="007156AD">
        <w:rPr>
          <w:rFonts w:ascii="Arial" w:eastAsia="Times New Roman" w:hAnsi="Arial" w:cs="Arial"/>
          <w:color w:val="222222"/>
          <w:sz w:val="19"/>
          <w:szCs w:val="19"/>
        </w:rPr>
        <w:t>different literary text</w:t>
      </w:r>
      <w:r>
        <w:rPr>
          <w:rFonts w:ascii="Arial" w:eastAsia="Times New Roman" w:hAnsi="Arial" w:cs="Arial"/>
          <w:color w:val="222222"/>
          <w:sz w:val="19"/>
          <w:szCs w:val="19"/>
        </w:rPr>
        <w:t>s</w:t>
      </w:r>
      <w:r w:rsidR="007156AD" w:rsidRPr="007156AD">
        <w:rPr>
          <w:rFonts w:ascii="Arial" w:eastAsia="Times New Roman" w:hAnsi="Arial" w:cs="Arial"/>
          <w:color w:val="222222"/>
          <w:sz w:val="19"/>
          <w:szCs w:val="19"/>
        </w:rPr>
        <w:t>. As much as the theme is the same in all the texts, the authors use different te</w:t>
      </w:r>
      <w:r>
        <w:rPr>
          <w:rFonts w:ascii="Arial" w:eastAsia="Times New Roman" w:hAnsi="Arial" w:cs="Arial"/>
          <w:color w:val="222222"/>
          <w:sz w:val="19"/>
          <w:szCs w:val="19"/>
        </w:rPr>
        <w:t>chniques</w:t>
      </w:r>
      <w:r w:rsidR="007156AD" w:rsidRPr="007156AD">
        <w:rPr>
          <w:rFonts w:ascii="Arial" w:eastAsia="Times New Roman" w:hAnsi="Arial" w:cs="Arial"/>
          <w:color w:val="222222"/>
          <w:sz w:val="19"/>
          <w:szCs w:val="19"/>
        </w:rPr>
        <w:t xml:space="preserve">. From the </w:t>
      </w:r>
      <w:r w:rsidRPr="007156AD">
        <w:rPr>
          <w:rFonts w:ascii="Arial" w:eastAsia="Times New Roman" w:hAnsi="Arial" w:cs="Arial"/>
          <w:color w:val="222222"/>
          <w:sz w:val="19"/>
          <w:szCs w:val="19"/>
        </w:rPr>
        <w:t>analysis it</w:t>
      </w:r>
      <w:r>
        <w:rPr>
          <w:rFonts w:ascii="Arial" w:eastAsia="Times New Roman" w:hAnsi="Arial" w:cs="Arial"/>
          <w:color w:val="222222"/>
          <w:sz w:val="19"/>
          <w:szCs w:val="19"/>
        </w:rPr>
        <w:t xml:space="preserve"> is therefore evident that </w:t>
      </w:r>
      <w:r w:rsidR="007156AD" w:rsidRPr="007156AD">
        <w:rPr>
          <w:rFonts w:ascii="Arial" w:eastAsia="Times New Roman" w:hAnsi="Arial" w:cs="Arial"/>
          <w:color w:val="222222"/>
          <w:sz w:val="19"/>
          <w:szCs w:val="19"/>
        </w:rPr>
        <w:t xml:space="preserve">such literary works can be a proper tool for the </w:t>
      </w:r>
      <w:r w:rsidRPr="007156AD">
        <w:rPr>
          <w:rFonts w:ascii="Arial" w:eastAsia="Times New Roman" w:hAnsi="Arial" w:cs="Arial"/>
          <w:color w:val="222222"/>
          <w:sz w:val="19"/>
          <w:szCs w:val="19"/>
        </w:rPr>
        <w:t>propagation</w:t>
      </w:r>
      <w:r w:rsidR="007156AD" w:rsidRPr="007156AD">
        <w:rPr>
          <w:rFonts w:ascii="Arial" w:eastAsia="Times New Roman" w:hAnsi="Arial" w:cs="Arial"/>
          <w:color w:val="222222"/>
          <w:sz w:val="19"/>
          <w:szCs w:val="19"/>
        </w:rPr>
        <w:t xml:space="preserve"> of various incidents that occur </w:t>
      </w:r>
      <w:r>
        <w:rPr>
          <w:rFonts w:ascii="Arial" w:eastAsia="Times New Roman" w:hAnsi="Arial" w:cs="Arial"/>
          <w:color w:val="222222"/>
          <w:sz w:val="19"/>
          <w:szCs w:val="19"/>
        </w:rPr>
        <w:t xml:space="preserve">in </w:t>
      </w:r>
      <w:r w:rsidR="007156AD" w:rsidRPr="007156AD">
        <w:rPr>
          <w:rFonts w:ascii="Arial" w:eastAsia="Times New Roman" w:hAnsi="Arial" w:cs="Arial"/>
          <w:color w:val="222222"/>
          <w:sz w:val="19"/>
          <w:szCs w:val="19"/>
        </w:rPr>
        <w:t>the society. </w:t>
      </w:r>
      <w:r w:rsidR="007156AD" w:rsidRPr="007156AD">
        <w:rPr>
          <w:rFonts w:ascii="Arial" w:eastAsia="Times New Roman" w:hAnsi="Arial" w:cs="Arial"/>
          <w:noProof/>
          <w:color w:val="222222"/>
          <w:sz w:val="19"/>
          <w:szCs w:val="19"/>
        </w:rPr>
        <w:drawing>
          <wp:anchor distT="0" distB="0" distL="114300" distR="114300" simplePos="0" relativeHeight="251658240" behindDoc="0" locked="0" layoutInCell="1" allowOverlap="1" wp14:anchorId="50A5D6F3" wp14:editId="053413F4">
            <wp:simplePos x="0" y="0"/>
            <wp:positionH relativeFrom="column">
              <wp:align>left</wp:align>
            </wp:positionH>
            <wp:positionV relativeFrom="paragraph">
              <wp:align>top</wp:align>
            </wp:positionV>
            <wp:extent cx="9525" cy="9525"/>
            <wp:effectExtent l="0" t="0" r="0" b="0"/>
            <wp:wrapSquare wrapText="bothSides"/>
            <wp:docPr id="1" name="Picture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sl.gstatic.com/ui/v1/icons/mail/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anchor>
        </w:drawing>
      </w:r>
      <w:r>
        <w:rPr>
          <w:rFonts w:ascii="Arial" w:eastAsia="Times New Roman" w:hAnsi="Arial" w:cs="Arial"/>
          <w:color w:val="222222"/>
          <w:sz w:val="19"/>
          <w:szCs w:val="19"/>
        </w:rPr>
        <w:br w:type="textWrapping" w:clear="all"/>
      </w:r>
    </w:p>
    <w:p w:rsidR="001C50DD" w:rsidRDefault="001C50DD" w:rsidP="00852D37">
      <w:pPr>
        <w:spacing w:line="480" w:lineRule="auto"/>
        <w:jc w:val="center"/>
        <w:rPr>
          <w:lang/>
        </w:rPr>
      </w:pPr>
      <w:r>
        <w:rPr>
          <w:lang/>
        </w:rPr>
        <w:t>Work</w:t>
      </w:r>
      <w:r w:rsidR="007156AD">
        <w:rPr>
          <w:lang/>
        </w:rPr>
        <w:t>s</w:t>
      </w:r>
      <w:r>
        <w:rPr>
          <w:lang/>
        </w:rPr>
        <w:t xml:space="preserve"> Cited</w:t>
      </w:r>
    </w:p>
    <w:p w:rsidR="001C50DD" w:rsidRDefault="001C50DD" w:rsidP="006B0C31">
      <w:pPr>
        <w:spacing w:line="480" w:lineRule="auto"/>
        <w:ind w:left="2160" w:hanging="2160"/>
        <w:rPr>
          <w:color w:val="222222"/>
        </w:rPr>
      </w:pPr>
      <w:r>
        <w:rPr>
          <w:color w:val="222222"/>
        </w:rPr>
        <w:t xml:space="preserve">De Maupassant, Guy. </w:t>
      </w:r>
      <w:r>
        <w:rPr>
          <w:i/>
          <w:iCs/>
          <w:color w:val="222222"/>
        </w:rPr>
        <w:t>Bel-</w:t>
      </w:r>
      <w:r w:rsidR="006B0C31">
        <w:rPr>
          <w:i/>
          <w:iCs/>
          <w:noProof/>
          <w:color w:val="222222"/>
        </w:rPr>
        <w:t>A</w:t>
      </w:r>
      <w:r w:rsidRPr="006B0C31">
        <w:rPr>
          <w:i/>
          <w:iCs/>
          <w:noProof/>
          <w:color w:val="222222"/>
        </w:rPr>
        <w:t>mi</w:t>
      </w:r>
      <w:r>
        <w:rPr>
          <w:color w:val="222222"/>
        </w:rPr>
        <w:t>. Flammarion, 2011.</w:t>
      </w:r>
    </w:p>
    <w:p w:rsidR="001C50DD" w:rsidRDefault="001C50DD" w:rsidP="006B0C31">
      <w:pPr>
        <w:spacing w:line="480" w:lineRule="auto"/>
        <w:ind w:left="2160" w:hanging="2160"/>
        <w:rPr>
          <w:color w:val="222222"/>
        </w:rPr>
      </w:pPr>
      <w:r>
        <w:rPr>
          <w:color w:val="222222"/>
        </w:rPr>
        <w:t xml:space="preserve">de Saint-Exupéry, Antoine. </w:t>
      </w:r>
      <w:r>
        <w:rPr>
          <w:i/>
          <w:iCs/>
          <w:color w:val="222222"/>
        </w:rPr>
        <w:t>The little prince</w:t>
      </w:r>
      <w:r>
        <w:rPr>
          <w:color w:val="222222"/>
        </w:rPr>
        <w:t>. Dramatic Publishing, 1998.</w:t>
      </w:r>
    </w:p>
    <w:p w:rsidR="001C50DD" w:rsidRDefault="001C50DD" w:rsidP="006B0C31">
      <w:pPr>
        <w:spacing w:line="480" w:lineRule="auto"/>
        <w:ind w:left="2160" w:hanging="2160"/>
        <w:rPr>
          <w:color w:val="222222"/>
        </w:rPr>
      </w:pPr>
      <w:r>
        <w:rPr>
          <w:color w:val="222222"/>
        </w:rPr>
        <w:t xml:space="preserve">Camus, Albert. </w:t>
      </w:r>
      <w:r>
        <w:rPr>
          <w:i/>
          <w:iCs/>
          <w:color w:val="222222"/>
        </w:rPr>
        <w:t xml:space="preserve">The </w:t>
      </w:r>
      <w:r w:rsidR="006B0C31">
        <w:rPr>
          <w:i/>
          <w:iCs/>
          <w:noProof/>
          <w:color w:val="222222"/>
        </w:rPr>
        <w:t>P</w:t>
      </w:r>
      <w:r w:rsidRPr="006B0C31">
        <w:rPr>
          <w:i/>
          <w:iCs/>
          <w:noProof/>
          <w:color w:val="222222"/>
        </w:rPr>
        <w:t>lague</w:t>
      </w:r>
      <w:r>
        <w:rPr>
          <w:color w:val="222222"/>
        </w:rPr>
        <w:t>. Vintage, 2012.</w:t>
      </w:r>
    </w:p>
    <w:p w:rsidR="00852D37" w:rsidRDefault="00852D37" w:rsidP="006B0C31">
      <w:pPr>
        <w:spacing w:line="480" w:lineRule="auto"/>
        <w:ind w:left="2160" w:hanging="2160"/>
      </w:pPr>
      <w:r>
        <w:rPr>
          <w:color w:val="222222"/>
        </w:rPr>
        <w:t xml:space="preserve">De Balzac, Honore. </w:t>
      </w:r>
      <w:r>
        <w:rPr>
          <w:i/>
          <w:iCs/>
          <w:color w:val="222222"/>
        </w:rPr>
        <w:t>Eugénie Grandet</w:t>
      </w:r>
      <w:r>
        <w:rPr>
          <w:color w:val="222222"/>
        </w:rPr>
        <w:t>. Flammarion, 2008.</w:t>
      </w:r>
    </w:p>
    <w:sectPr w:rsidR="00852D3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6F86" w:rsidRDefault="004C6F86" w:rsidP="0036746C">
      <w:pPr>
        <w:spacing w:after="0" w:line="240" w:lineRule="auto"/>
      </w:pPr>
      <w:r>
        <w:separator/>
      </w:r>
    </w:p>
  </w:endnote>
  <w:endnote w:type="continuationSeparator" w:id="0">
    <w:p w:rsidR="004C6F86" w:rsidRDefault="004C6F86" w:rsidP="00367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6F86" w:rsidRDefault="004C6F86" w:rsidP="0036746C">
      <w:pPr>
        <w:spacing w:after="0" w:line="240" w:lineRule="auto"/>
      </w:pPr>
      <w:r>
        <w:separator/>
      </w:r>
    </w:p>
  </w:footnote>
  <w:footnote w:type="continuationSeparator" w:id="0">
    <w:p w:rsidR="004C6F86" w:rsidRDefault="004C6F86" w:rsidP="003674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46C" w:rsidRDefault="00123F0D">
    <w:pPr>
      <w:pStyle w:val="Header"/>
      <w:jc w:val="right"/>
    </w:pPr>
    <w:r>
      <w:t xml:space="preserve">Surname </w:t>
    </w:r>
    <w:sdt>
      <w:sdtPr>
        <w:id w:val="955221112"/>
        <w:docPartObj>
          <w:docPartGallery w:val="Page Numbers (Top of Page)"/>
          <w:docPartUnique/>
        </w:docPartObj>
      </w:sdtPr>
      <w:sdtEndPr>
        <w:rPr>
          <w:noProof/>
        </w:rPr>
      </w:sdtEndPr>
      <w:sdtContent>
        <w:r w:rsidR="0036746C">
          <w:fldChar w:fldCharType="begin"/>
        </w:r>
        <w:r w:rsidR="0036746C">
          <w:instrText xml:space="preserve"> PAGE   \* MERGEFORMAT </w:instrText>
        </w:r>
        <w:r w:rsidR="0036746C">
          <w:fldChar w:fldCharType="separate"/>
        </w:r>
        <w:r w:rsidR="004C6F86">
          <w:rPr>
            <w:noProof/>
          </w:rPr>
          <w:t>1</w:t>
        </w:r>
        <w:r w:rsidR="0036746C">
          <w:rPr>
            <w:noProof/>
          </w:rPr>
          <w:fldChar w:fldCharType="end"/>
        </w:r>
      </w:sdtContent>
    </w:sdt>
  </w:p>
  <w:p w:rsidR="0036746C" w:rsidRDefault="003674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TAytDQxMbIwMDIyMjVV0lEKTi0uzszPAykwqgUAbxqKDSwAAAA="/>
  </w:docVars>
  <w:rsids>
    <w:rsidRoot w:val="00E604CD"/>
    <w:rsid w:val="00004AA1"/>
    <w:rsid w:val="00012143"/>
    <w:rsid w:val="00032915"/>
    <w:rsid w:val="00090BF5"/>
    <w:rsid w:val="00091F71"/>
    <w:rsid w:val="000E6BD1"/>
    <w:rsid w:val="00123F0D"/>
    <w:rsid w:val="001829A1"/>
    <w:rsid w:val="001C50DD"/>
    <w:rsid w:val="001F01A2"/>
    <w:rsid w:val="0022316B"/>
    <w:rsid w:val="00223F4B"/>
    <w:rsid w:val="002F23D5"/>
    <w:rsid w:val="00305650"/>
    <w:rsid w:val="00311D5A"/>
    <w:rsid w:val="0034538F"/>
    <w:rsid w:val="0036746C"/>
    <w:rsid w:val="003B61A4"/>
    <w:rsid w:val="003E50A8"/>
    <w:rsid w:val="003F0FE9"/>
    <w:rsid w:val="00415E52"/>
    <w:rsid w:val="004445DD"/>
    <w:rsid w:val="004C6F86"/>
    <w:rsid w:val="00575585"/>
    <w:rsid w:val="005C204E"/>
    <w:rsid w:val="005F4B38"/>
    <w:rsid w:val="00623FB1"/>
    <w:rsid w:val="00627B05"/>
    <w:rsid w:val="006B0C31"/>
    <w:rsid w:val="006B2114"/>
    <w:rsid w:val="006F3AA1"/>
    <w:rsid w:val="00704139"/>
    <w:rsid w:val="0071132D"/>
    <w:rsid w:val="007156AD"/>
    <w:rsid w:val="007654BB"/>
    <w:rsid w:val="007B0A32"/>
    <w:rsid w:val="007E086E"/>
    <w:rsid w:val="007E5BAD"/>
    <w:rsid w:val="00852D37"/>
    <w:rsid w:val="008A5BB5"/>
    <w:rsid w:val="009703B0"/>
    <w:rsid w:val="0098338F"/>
    <w:rsid w:val="00AD4B26"/>
    <w:rsid w:val="00B66829"/>
    <w:rsid w:val="00B93971"/>
    <w:rsid w:val="00BA45FF"/>
    <w:rsid w:val="00BB2FF4"/>
    <w:rsid w:val="00BC5BDA"/>
    <w:rsid w:val="00C06E1E"/>
    <w:rsid w:val="00E60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E1E"/>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3674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46C"/>
    <w:rPr>
      <w:rFonts w:ascii="Times New Roman" w:hAnsi="Times New Roman"/>
      <w:sz w:val="24"/>
    </w:rPr>
  </w:style>
  <w:style w:type="paragraph" w:styleId="Footer">
    <w:name w:val="footer"/>
    <w:basedOn w:val="Normal"/>
    <w:link w:val="FooterChar"/>
    <w:uiPriority w:val="99"/>
    <w:unhideWhenUsed/>
    <w:rsid w:val="00367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46C"/>
    <w:rPr>
      <w:rFonts w:ascii="Times New Roman" w:hAnsi="Times New Roman"/>
      <w:sz w:val="24"/>
    </w:rPr>
  </w:style>
  <w:style w:type="paragraph" w:styleId="BalloonText">
    <w:name w:val="Balloon Text"/>
    <w:basedOn w:val="Normal"/>
    <w:link w:val="BalloonTextChar"/>
    <w:uiPriority w:val="99"/>
    <w:semiHidden/>
    <w:unhideWhenUsed/>
    <w:rsid w:val="007156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6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E1E"/>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3674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46C"/>
    <w:rPr>
      <w:rFonts w:ascii="Times New Roman" w:hAnsi="Times New Roman"/>
      <w:sz w:val="24"/>
    </w:rPr>
  </w:style>
  <w:style w:type="paragraph" w:styleId="Footer">
    <w:name w:val="footer"/>
    <w:basedOn w:val="Normal"/>
    <w:link w:val="FooterChar"/>
    <w:uiPriority w:val="99"/>
    <w:unhideWhenUsed/>
    <w:rsid w:val="00367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46C"/>
    <w:rPr>
      <w:rFonts w:ascii="Times New Roman" w:hAnsi="Times New Roman"/>
      <w:sz w:val="24"/>
    </w:rPr>
  </w:style>
  <w:style w:type="paragraph" w:styleId="BalloonText">
    <w:name w:val="Balloon Text"/>
    <w:basedOn w:val="Normal"/>
    <w:link w:val="BalloonTextChar"/>
    <w:uiPriority w:val="99"/>
    <w:semiHidden/>
    <w:unhideWhenUsed/>
    <w:rsid w:val="007156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6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8787128">
      <w:bodyDiv w:val="1"/>
      <w:marLeft w:val="0"/>
      <w:marRight w:val="0"/>
      <w:marTop w:val="0"/>
      <w:marBottom w:val="0"/>
      <w:divBdr>
        <w:top w:val="none" w:sz="0" w:space="0" w:color="auto"/>
        <w:left w:val="none" w:sz="0" w:space="0" w:color="auto"/>
        <w:bottom w:val="none" w:sz="0" w:space="0" w:color="auto"/>
        <w:right w:val="none" w:sz="0" w:space="0" w:color="auto"/>
      </w:divBdr>
      <w:divsChild>
        <w:div w:id="311638507">
          <w:marLeft w:val="0"/>
          <w:marRight w:val="0"/>
          <w:marTop w:val="0"/>
          <w:marBottom w:val="0"/>
          <w:divBdr>
            <w:top w:val="none" w:sz="0" w:space="0" w:color="auto"/>
            <w:left w:val="none" w:sz="0" w:space="0" w:color="auto"/>
            <w:bottom w:val="none" w:sz="0" w:space="0" w:color="auto"/>
            <w:right w:val="none" w:sz="0" w:space="0" w:color="auto"/>
          </w:divBdr>
          <w:divsChild>
            <w:div w:id="893540579">
              <w:marLeft w:val="0"/>
              <w:marRight w:val="0"/>
              <w:marTop w:val="0"/>
              <w:marBottom w:val="0"/>
              <w:divBdr>
                <w:top w:val="none" w:sz="0" w:space="0" w:color="auto"/>
                <w:left w:val="none" w:sz="0" w:space="0" w:color="auto"/>
                <w:bottom w:val="none" w:sz="0" w:space="0" w:color="auto"/>
                <w:right w:val="none" w:sz="0" w:space="0" w:color="auto"/>
              </w:divBdr>
            </w:div>
          </w:divsChild>
        </w:div>
        <w:div w:id="1350137079">
          <w:marLeft w:val="0"/>
          <w:marRight w:val="0"/>
          <w:marTop w:val="30"/>
          <w:marBottom w:val="0"/>
          <w:divBdr>
            <w:top w:val="none" w:sz="0" w:space="0" w:color="auto"/>
            <w:left w:val="none" w:sz="0" w:space="0" w:color="auto"/>
            <w:bottom w:val="none" w:sz="0" w:space="0" w:color="auto"/>
            <w:right w:val="none" w:sz="0" w:space="0" w:color="auto"/>
          </w:divBdr>
          <w:divsChild>
            <w:div w:id="2121483161">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3</Pages>
  <Words>669</Words>
  <Characters>3818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Office</cp:lastModifiedBy>
  <cp:revision>31</cp:revision>
  <dcterms:created xsi:type="dcterms:W3CDTF">2017-12-20T04:57:00Z</dcterms:created>
  <dcterms:modified xsi:type="dcterms:W3CDTF">2017-12-20T09:39:00Z</dcterms:modified>
</cp:coreProperties>
</file>